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3B33BE">
        <w:rPr>
          <w:rStyle w:val="a4"/>
          <w:color w:val="222222"/>
        </w:rPr>
        <w:t>Уважаемые родители!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 xml:space="preserve">С 1 января 2014 года все дошкольные образовательные учреждения России перешли на новый </w:t>
      </w:r>
      <w:r w:rsidRPr="003B33BE">
        <w:rPr>
          <w:color w:val="222222"/>
          <w:u w:val="single"/>
        </w:rPr>
        <w:t>Федеральный государственный образовательный стандарт дошкольного образования (ФГОС ДО)</w:t>
      </w:r>
      <w:proofErr w:type="gramStart"/>
      <w:r w:rsidRPr="003B33BE">
        <w:rPr>
          <w:color w:val="222222"/>
          <w:u w:val="single"/>
        </w:rPr>
        <w:t xml:space="preserve"> .</w:t>
      </w:r>
      <w:proofErr w:type="gramEnd"/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Что такое Федеральный государственный стандарт дошкольного образования?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 xml:space="preserve">Федеральные государственные стандарты устанавливаются в Российской Федерации в соответствии с требованием статьи 12 «Закона об образовании» и представляют собой «совокупность обязательных требований к дошкольному образованию к дошкольному образованию». С официальным приказом о введении в действие ФГОС </w:t>
      </w:r>
      <w:proofErr w:type="gramStart"/>
      <w:r w:rsidRPr="003B33BE">
        <w:rPr>
          <w:color w:val="222222"/>
        </w:rPr>
        <w:t>ДО</w:t>
      </w:r>
      <w:proofErr w:type="gramEnd"/>
      <w:r w:rsidRPr="003B33BE">
        <w:rPr>
          <w:color w:val="222222"/>
        </w:rPr>
        <w:t xml:space="preserve"> и </w:t>
      </w:r>
      <w:proofErr w:type="gramStart"/>
      <w:r w:rsidRPr="003B33BE">
        <w:rPr>
          <w:color w:val="222222"/>
        </w:rPr>
        <w:t>текстом</w:t>
      </w:r>
      <w:proofErr w:type="gramEnd"/>
      <w:r w:rsidRPr="003B33BE">
        <w:rPr>
          <w:color w:val="222222"/>
        </w:rPr>
        <w:t xml:space="preserve"> Стандарта можно познакомиться по ссылке: http://www.rg.ru/2013/11/25/doshk-standart-dok.html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 xml:space="preserve">Какие требования выдвигает </w:t>
      </w:r>
      <w:proofErr w:type="gramStart"/>
      <w:r w:rsidRPr="003B33BE">
        <w:rPr>
          <w:color w:val="222222"/>
        </w:rPr>
        <w:t>новый</w:t>
      </w:r>
      <w:proofErr w:type="gramEnd"/>
      <w:r w:rsidRPr="003B33BE">
        <w:rPr>
          <w:color w:val="222222"/>
        </w:rPr>
        <w:t xml:space="preserve"> ФГОС ДО?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222222"/>
        </w:rPr>
      </w:pPr>
      <w:r w:rsidRPr="003B33BE">
        <w:rPr>
          <w:b/>
          <w:i/>
          <w:color w:val="222222"/>
        </w:rPr>
        <w:t>Стандарт выдвигает три группы требований: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• Требования к структуре образовательной программы дошкольного образования;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• Требования к условиям реализации образовательной программы дошкольного образования.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• Требования к результатам освоения образовательной программы дошкольного образования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Что является отличительной особенностью Стандарта?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 xml:space="preserve">Впервые в истории дошкольное детство стало особым самоценным уровнем образования, </w:t>
      </w:r>
      <w:proofErr w:type="gramStart"/>
      <w:r w:rsidRPr="003B33BE">
        <w:rPr>
          <w:color w:val="222222"/>
        </w:rPr>
        <w:t>ставящий</w:t>
      </w:r>
      <w:proofErr w:type="gramEnd"/>
      <w:r w:rsidRPr="003B33BE">
        <w:rPr>
          <w:color w:val="222222"/>
        </w:rPr>
        <w:t xml:space="preserve">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3B33BE">
        <w:rPr>
          <w:i/>
          <w:color w:val="222222"/>
        </w:rPr>
        <w:t>Каков должен быть выпускник ДОУ?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любознательность. Т. е главной целью дошкольного образования является не подготовка к школе.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3B33BE">
        <w:rPr>
          <w:i/>
          <w:color w:val="222222"/>
        </w:rPr>
        <w:t>Как ФГОС обеспечит подготовку детей к школе?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 xml:space="preserve">Не ребенок должен быть готов к школе, а школа - к ребенку! Дети должны быть такими на выходе из детского сада, чтобы они не чувствовали себя в первом классе невротиками, а способными спокойно приспособится к школьным условиям и успешно усваивать образовательную программу начальной школы. При этом школа должна быть готова к разным детям. Дети всегда разные и в этих различиях и разнообразном опыте первых лет жизни заложен великий потенциал каждого ребенка. Цель детского сада - эмоционально, </w:t>
      </w:r>
      <w:proofErr w:type="spellStart"/>
      <w:r w:rsidRPr="003B33BE">
        <w:rPr>
          <w:color w:val="222222"/>
        </w:rPr>
        <w:t>коммуникативно</w:t>
      </w:r>
      <w:proofErr w:type="spellEnd"/>
      <w:r w:rsidRPr="003B33BE">
        <w:rPr>
          <w:color w:val="222222"/>
        </w:rPr>
        <w:t>, физически и психически развить ребенка. Сформировать устойчивость к стрессам, к внешней и внутренней агрессии, сформировать способности, желание учиться. При этом надо учитывать, что дети сегодняшние, это дети не те, что были вчера.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Пример: Ребенку 3</w:t>
      </w:r>
      <w:r>
        <w:rPr>
          <w:color w:val="222222"/>
        </w:rPr>
        <w:t>-х</w:t>
      </w:r>
      <w:r w:rsidRPr="003B33BE">
        <w:rPr>
          <w:color w:val="222222"/>
        </w:rPr>
        <w:t xml:space="preserve"> лет дали картинки из А. Пушкина, он приставил пальчики и стал раздвигать эту картинку в книге. Но она, естественно, не двигалась, и он, обиженно вытянув губки, отбросил книгу. Когда уже к 2.5-3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А чем с ними заниматься?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3B33BE">
        <w:rPr>
          <w:i/>
          <w:color w:val="222222"/>
        </w:rPr>
        <w:t>Будут ли учиться дошкольники как в школе?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Ребенок должен учиться через игры. Первые навыки в рис</w:t>
      </w:r>
      <w:r>
        <w:rPr>
          <w:color w:val="222222"/>
        </w:rPr>
        <w:t>овании, пении, танцах, чтения, с</w:t>
      </w:r>
      <w:r w:rsidRPr="003B33BE">
        <w:rPr>
          <w:color w:val="222222"/>
        </w:rPr>
        <w:t>чета и письма войдут в мир познания ребенка чрез ворота детской игры и другие детские виды деятельности. Через игру, экспериментирование, общение дети знакомятся с окружающим миром. При этом главное не надвинуть на дошкольное образование формы школьной жизни.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222222"/>
        </w:rPr>
      </w:pPr>
      <w:r w:rsidRPr="003B33BE">
        <w:rPr>
          <w:i/>
          <w:color w:val="222222"/>
        </w:rPr>
        <w:t>Каково участие родителей?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222222"/>
        </w:rPr>
        <w:t>Родители вправе выбирать любую форму получения образования. Это и частные сады, семейные, при этом они вправе «на любом этапе обучения продолжить образование в образовательной организации» Статья 44 «Закон</w:t>
      </w:r>
      <w:proofErr w:type="gramStart"/>
      <w:r w:rsidRPr="003B33BE">
        <w:rPr>
          <w:color w:val="222222"/>
        </w:rPr>
        <w:t xml:space="preserve"> О</w:t>
      </w:r>
      <w:proofErr w:type="gramEnd"/>
      <w:r w:rsidRPr="003B33BE">
        <w:rPr>
          <w:color w:val="222222"/>
        </w:rPr>
        <w:t>б образовании в РФ» «родители обязаны обеспечить получение детьми общего образования».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222222"/>
        </w:rPr>
      </w:pPr>
      <w:r w:rsidRPr="003B33BE">
        <w:rPr>
          <w:b/>
          <w:i/>
          <w:color w:val="222222"/>
        </w:rPr>
        <w:t>ФГОС ДЛЯ РОДИТЕЛЕЙ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Статья 61. Равенство прав и обязанностей родителей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 xml:space="preserve">1.    Родители имеют равные права и </w:t>
      </w:r>
      <w:proofErr w:type="gramStart"/>
      <w:r w:rsidRPr="003B33BE">
        <w:rPr>
          <w:color w:val="000000"/>
        </w:rPr>
        <w:t>несут равные обязанности</w:t>
      </w:r>
      <w:proofErr w:type="gramEnd"/>
      <w:r w:rsidRPr="003B33BE">
        <w:rPr>
          <w:color w:val="000000"/>
        </w:rPr>
        <w:t xml:space="preserve"> в отношении своих детей (родительские права)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2.     Родительские права, предусмотренные настоящей главой, прекращаются по достижении детьми возраста восемнадцати лет (совершеннолетия), а также при вступлении несовершеннолетних детей в брак и других установленных законом случаях приобретения детьми полной дееспособности до достижения ими совершеннолетия.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lastRenderedPageBreak/>
        <w:t>Статья 63.Права и обязанности родителей по воспитанию и образованию детей.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1.     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Родители имеют преимущественное право на воспитание своих детей перед всеми другими лицами.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2.  Родители обязаны обеспечить получение детьми основного общего образования. Родители с учетом мнения детей имеют право выбора образовательного учреждения и формы обучения детей до получения детьми  основного общего образования.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Статья 64. Права и обязанности родителей по защите прав и интересов детей.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1.     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2.     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Статья 65. Осуществление родительских прав.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 xml:space="preserve">1.    Родительские права не могут осуществляться </w:t>
      </w:r>
      <w:proofErr w:type="gramStart"/>
      <w:r w:rsidRPr="003B33BE">
        <w:rPr>
          <w:color w:val="000000"/>
        </w:rPr>
        <w:t>в</w:t>
      </w:r>
      <w:proofErr w:type="gramEnd"/>
      <w:r w:rsidRPr="003B33BE">
        <w:rPr>
          <w:color w:val="000000"/>
        </w:rPr>
        <w:t xml:space="preserve"> </w:t>
      </w:r>
      <w:proofErr w:type="gramStart"/>
      <w:r w:rsidRPr="003B33BE">
        <w:rPr>
          <w:color w:val="000000"/>
        </w:rPr>
        <w:t>противоречиями</w:t>
      </w:r>
      <w:proofErr w:type="gramEnd"/>
      <w:r w:rsidRPr="003B33BE">
        <w:rPr>
          <w:color w:val="000000"/>
        </w:rPr>
        <w:t xml:space="preserve"> с интересами детей. Обеспечение интересов детей должно быть предметом основной заботы их родителей. 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исключить пренебрежительное, жестокое, грубое, унижающее человеческое достоинство обращение, оскорбление или эксплуатацию детей. 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2.    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  наличии разногласий между ними вправе  обратиться за разрешением этих разногласий в орган опеки и попечительства или в суд.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3.  Место жительства детей при раздельном проживании родителей устанавливается соглашением родителей. При отсутствии соглашения спор между родителями разрешается судом исходя из интересов детей и с учетом мнения детей. При этом суд учитывает привязанность ребенка к каждому из родителей, братьям и сестрам, возраст ребенка, нравственные и иные личные качества родителей, отношения, существующие между каждым из родителей и ребенком, возможность созданию ребенку условий для воспитания и развития (род деятельности, режим работы родителей, материальное и семейное положение родителей и другое).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3B33BE" w:rsidRPr="003B33BE" w:rsidRDefault="003B33BE" w:rsidP="003B33BE">
      <w:pPr>
        <w:pStyle w:val="a5"/>
        <w:shd w:val="clear" w:color="auto" w:fill="FFFFFF"/>
        <w:spacing w:before="0" w:beforeAutospacing="0" w:after="0" w:afterAutospacing="0"/>
        <w:jc w:val="center"/>
        <w:rPr>
          <w:color w:val="222222"/>
        </w:rPr>
      </w:pPr>
      <w:r w:rsidRPr="003B33BE">
        <w:rPr>
          <w:i/>
          <w:color w:val="000000"/>
        </w:rPr>
        <w:t>Ориентиры для родителей</w:t>
      </w:r>
      <w:proofErr w:type="gramStart"/>
      <w:r w:rsidRPr="003B33BE">
        <w:rPr>
          <w:i/>
          <w:color w:val="000000"/>
        </w:rPr>
        <w:t xml:space="preserve"> ,</w:t>
      </w:r>
      <w:proofErr w:type="gramEnd"/>
      <w:r w:rsidRPr="003B33BE">
        <w:rPr>
          <w:i/>
          <w:color w:val="000000"/>
        </w:rPr>
        <w:t xml:space="preserve"> чьи дети поступают в наш детский сад</w:t>
      </w:r>
      <w:r w:rsidRPr="003B33BE">
        <w:rPr>
          <w:color w:val="000000"/>
        </w:rPr>
        <w:t>: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ребенок интересуется окружающими предметами и активно действует с ними;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 xml:space="preserve">? эмоционально </w:t>
      </w:r>
      <w:proofErr w:type="gramStart"/>
      <w:r w:rsidRPr="003B33BE">
        <w:rPr>
          <w:color w:val="000000"/>
        </w:rPr>
        <w:t>вовлечен</w:t>
      </w:r>
      <w:proofErr w:type="gramEnd"/>
      <w:r w:rsidRPr="003B33BE">
        <w:rPr>
          <w:color w:val="000000"/>
        </w:rPr>
        <w:t xml:space="preserve"> в действия с игрушками и другими предметами, стремится проявлять настойчивость в достижении результата своих действий;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Владеет простейшими навыками самообслуживания;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стремится проявлять самостоятельность в бытовом и игровом поведении;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владеет активной речью, включенной в общение; может обращаться с вопросами и просьбами, понимает речь взрослых;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знает названия окружающих предметов и игрушек;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 xml:space="preserve">? стремится к общению </w:t>
      </w:r>
      <w:proofErr w:type="gramStart"/>
      <w:r w:rsidRPr="003B33BE">
        <w:rPr>
          <w:color w:val="000000"/>
        </w:rPr>
        <w:t>со</w:t>
      </w:r>
      <w:proofErr w:type="gramEnd"/>
      <w:r w:rsidRPr="003B33BE">
        <w:rPr>
          <w:color w:val="000000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проявляет интерес к сверстникам; наблюдает за их действиями и подражает им;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проявляет интерес к стихам, песням и сказкам, рассматриванию картинки,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стремится двигаться под музыку; эмоционально откликается на различные произведения культуры и искусства;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у ребенка развита крупная моторика, он стремится осваивать различные виды движения (бег, лазанье, перешагивание и пр.).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</w:p>
    <w:p w:rsidR="003B33BE" w:rsidRPr="003B33BE" w:rsidRDefault="003B33BE" w:rsidP="003B33BE">
      <w:pPr>
        <w:pStyle w:val="a5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lastRenderedPageBreak/>
        <w:t>Ориентиры для родителей</w:t>
      </w:r>
      <w:proofErr w:type="gramStart"/>
      <w:r w:rsidRPr="003B33BE">
        <w:rPr>
          <w:color w:val="000000"/>
        </w:rPr>
        <w:t xml:space="preserve"> ,</w:t>
      </w:r>
      <w:proofErr w:type="gramEnd"/>
      <w:r w:rsidRPr="003B33BE">
        <w:rPr>
          <w:color w:val="000000"/>
        </w:rPr>
        <w:t xml:space="preserve"> чьи дети скоро пойдут в школу: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</w:t>
      </w:r>
      <w:proofErr w:type="gramStart"/>
      <w:r w:rsidRPr="003B33BE">
        <w:rPr>
          <w:color w:val="000000"/>
        </w:rPr>
        <w:t>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proofErr w:type="gramEnd"/>
      <w:r w:rsidRPr="003B33BE">
        <w:rPr>
          <w:color w:val="000000"/>
        </w:rPr>
        <w:t>?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 xml:space="preserve">?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3B33BE">
        <w:rPr>
          <w:color w:val="000000"/>
        </w:rPr>
        <w:t>со</w:t>
      </w:r>
      <w:proofErr w:type="gramEnd"/>
      <w:r w:rsidRPr="003B33BE">
        <w:rPr>
          <w:color w:val="000000"/>
        </w:rPr>
        <w:t xml:space="preserve"> взрослыми и сверстниками, может соблюдать правила безопасного поведения и личной гигиены;</w:t>
      </w:r>
    </w:p>
    <w:p w:rsidR="003B33BE" w:rsidRPr="003B33BE" w:rsidRDefault="003B33BE" w:rsidP="003B33BE">
      <w:pPr>
        <w:pStyle w:val="a3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3B33BE">
        <w:rPr>
          <w:color w:val="000000"/>
        </w:rPr>
        <w:t>?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041C9" w:rsidRPr="003B33BE" w:rsidRDefault="00F041C9" w:rsidP="003B3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3BE" w:rsidRPr="003B33BE" w:rsidRDefault="003B33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33BE" w:rsidRPr="003B33BE" w:rsidSect="003B33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B33BE"/>
    <w:rsid w:val="003B33BE"/>
    <w:rsid w:val="00F0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33BE"/>
    <w:rPr>
      <w:b/>
      <w:bCs/>
    </w:rPr>
  </w:style>
  <w:style w:type="paragraph" w:customStyle="1" w:styleId="a5">
    <w:name w:val="a"/>
    <w:basedOn w:val="a"/>
    <w:rsid w:val="003B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1576</Words>
  <Characters>8987</Characters>
  <Application>Microsoft Office Word</Application>
  <DocSecurity>0</DocSecurity>
  <Lines>74</Lines>
  <Paragraphs>21</Paragraphs>
  <ScaleCrop>false</ScaleCrop>
  <Company/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2020-11-06T16:04:00Z</dcterms:created>
  <dcterms:modified xsi:type="dcterms:W3CDTF">2020-11-06T16:09:00Z</dcterms:modified>
</cp:coreProperties>
</file>